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69" w:rsidRPr="006C5046" w:rsidRDefault="00704E69" w:rsidP="00704E69">
      <w:pPr>
        <w:pStyle w:val="2"/>
        <w:rPr>
          <w:sz w:val="20"/>
          <w:szCs w:val="20"/>
          <w:u w:val="single"/>
        </w:rPr>
      </w:pPr>
      <w:r w:rsidRPr="006C5046">
        <w:rPr>
          <w:sz w:val="20"/>
          <w:szCs w:val="20"/>
          <w:u w:val="single"/>
        </w:rPr>
        <w:t>Открытое акционерное общество «Гостиничный комплекс «Ока»</w:t>
      </w:r>
    </w:p>
    <w:p w:rsidR="00704E69" w:rsidRPr="006C5046" w:rsidRDefault="00704E69" w:rsidP="00704E69">
      <w:pPr>
        <w:jc w:val="center"/>
        <w:rPr>
          <w:b/>
          <w:bCs/>
          <w:iCs/>
          <w:sz w:val="20"/>
          <w:szCs w:val="20"/>
          <w:shd w:val="clear" w:color="auto" w:fill="FFFFFF"/>
        </w:rPr>
      </w:pPr>
      <w:smartTag w:uri="urn:schemas-microsoft-com:office:smarttags" w:element="metricconverter">
        <w:smartTagPr>
          <w:attr w:name="ProductID" w:val="603057, г"/>
        </w:smartTagPr>
        <w:r w:rsidRPr="006C5046">
          <w:rPr>
            <w:b/>
            <w:bCs/>
            <w:iCs/>
            <w:sz w:val="20"/>
            <w:szCs w:val="20"/>
            <w:shd w:val="clear" w:color="auto" w:fill="FFFFFF"/>
          </w:rPr>
          <w:t>603057, г</w:t>
        </w:r>
      </w:smartTag>
      <w:r w:rsidRPr="006C5046">
        <w:rPr>
          <w:b/>
          <w:bCs/>
          <w:iCs/>
          <w:sz w:val="20"/>
          <w:szCs w:val="20"/>
          <w:shd w:val="clear" w:color="auto" w:fill="FFFFFF"/>
        </w:rPr>
        <w:t>. Нижний Новгород, проспект Гагарина, д. 27.</w:t>
      </w:r>
    </w:p>
    <w:p w:rsidR="00704E69" w:rsidRPr="006C5046" w:rsidRDefault="00704E69" w:rsidP="00704E69">
      <w:pPr>
        <w:jc w:val="center"/>
        <w:rPr>
          <w:sz w:val="20"/>
          <w:szCs w:val="20"/>
        </w:rPr>
      </w:pPr>
      <w:r w:rsidRPr="006C5046">
        <w:rPr>
          <w:b/>
          <w:sz w:val="20"/>
          <w:szCs w:val="20"/>
        </w:rPr>
        <w:t>УВАЖАЕМЫЙ АКЦИОНЕР!</w:t>
      </w:r>
    </w:p>
    <w:p w:rsidR="00F9588D" w:rsidRDefault="00F9588D" w:rsidP="00704E69">
      <w:pPr>
        <w:ind w:firstLine="708"/>
        <w:jc w:val="both"/>
        <w:rPr>
          <w:sz w:val="20"/>
          <w:szCs w:val="20"/>
        </w:rPr>
      </w:pPr>
    </w:p>
    <w:p w:rsidR="00704E69" w:rsidRPr="006C5046" w:rsidRDefault="00704E69" w:rsidP="00704E69">
      <w:pPr>
        <w:ind w:firstLine="708"/>
        <w:jc w:val="both"/>
        <w:rPr>
          <w:sz w:val="20"/>
          <w:szCs w:val="20"/>
        </w:rPr>
      </w:pPr>
      <w:r w:rsidRPr="006C5046">
        <w:rPr>
          <w:sz w:val="20"/>
          <w:szCs w:val="20"/>
        </w:rPr>
        <w:t>Сообщаем Вам, что Наблюдательным советом ОАО «Гостиничный комплекс «Ока» (ОАО ГК «Ока») принято решение о проведении внеочередного Общего собрания акционеров Общества в форме совместного присутствия акционеров без предварительного направления бюллетеней для голосования по вопросам повестки дня (собрания).</w:t>
      </w:r>
    </w:p>
    <w:p w:rsidR="00704E69" w:rsidRPr="006C5046" w:rsidRDefault="00704E69" w:rsidP="00704E69">
      <w:pPr>
        <w:jc w:val="both"/>
        <w:rPr>
          <w:bCs/>
          <w:sz w:val="20"/>
          <w:szCs w:val="20"/>
        </w:rPr>
      </w:pPr>
      <w:r w:rsidRPr="006C5046">
        <w:rPr>
          <w:sz w:val="20"/>
          <w:szCs w:val="20"/>
        </w:rPr>
        <w:t>Дата проведения внеочередного общего собрания акционеров: «25</w:t>
      </w:r>
      <w:r w:rsidRPr="006C5046">
        <w:rPr>
          <w:bCs/>
          <w:sz w:val="20"/>
          <w:szCs w:val="20"/>
        </w:rPr>
        <w:t>» июля 2014г.</w:t>
      </w:r>
    </w:p>
    <w:p w:rsidR="00704E69" w:rsidRPr="006C5046" w:rsidRDefault="00704E69" w:rsidP="00704E69">
      <w:pPr>
        <w:jc w:val="both"/>
        <w:rPr>
          <w:color w:val="000000"/>
          <w:sz w:val="20"/>
          <w:szCs w:val="20"/>
        </w:rPr>
      </w:pPr>
      <w:r w:rsidRPr="006C5046">
        <w:rPr>
          <w:sz w:val="20"/>
          <w:szCs w:val="20"/>
        </w:rPr>
        <w:t>Место проведения внеочередного общего собрания акционеров:</w:t>
      </w:r>
      <w:r w:rsidRPr="006C5046">
        <w:rPr>
          <w:color w:val="000000"/>
          <w:sz w:val="20"/>
          <w:szCs w:val="20"/>
        </w:rPr>
        <w:t xml:space="preserve"> Россия, </w:t>
      </w:r>
      <w:proofErr w:type="gramStart"/>
      <w:r w:rsidRPr="006C5046">
        <w:rPr>
          <w:color w:val="000000"/>
          <w:sz w:val="20"/>
          <w:szCs w:val="20"/>
        </w:rPr>
        <w:t>г</w:t>
      </w:r>
      <w:proofErr w:type="gramEnd"/>
      <w:r w:rsidRPr="006C5046">
        <w:rPr>
          <w:color w:val="000000"/>
          <w:sz w:val="20"/>
          <w:szCs w:val="20"/>
        </w:rPr>
        <w:t>. Н. Новгород, пр-т Гагарина, 27, конференц-зал 9 этажа.</w:t>
      </w:r>
    </w:p>
    <w:p w:rsidR="00704E69" w:rsidRPr="006C5046" w:rsidRDefault="00704E69" w:rsidP="00704E69">
      <w:pPr>
        <w:jc w:val="both"/>
        <w:rPr>
          <w:color w:val="000000"/>
          <w:sz w:val="20"/>
          <w:szCs w:val="20"/>
        </w:rPr>
      </w:pPr>
      <w:r w:rsidRPr="006C5046">
        <w:rPr>
          <w:color w:val="000000"/>
          <w:sz w:val="20"/>
          <w:szCs w:val="20"/>
        </w:rPr>
        <w:t>Время начала регистрации лиц, имеющих право на участие в Собрании – 11 часов 00 минут.</w:t>
      </w:r>
    </w:p>
    <w:p w:rsidR="00704E69" w:rsidRPr="006C5046" w:rsidRDefault="00704E69" w:rsidP="00704E69">
      <w:pPr>
        <w:jc w:val="both"/>
        <w:rPr>
          <w:sz w:val="20"/>
          <w:szCs w:val="20"/>
        </w:rPr>
      </w:pPr>
      <w:r w:rsidRPr="006C5046">
        <w:rPr>
          <w:color w:val="000000"/>
          <w:sz w:val="20"/>
          <w:szCs w:val="20"/>
        </w:rPr>
        <w:t>Время проведения внеочередного общего собрания акционеров - 12 часов 00 минут.</w:t>
      </w:r>
    </w:p>
    <w:p w:rsidR="00704E69" w:rsidRPr="006C5046" w:rsidRDefault="00704E69" w:rsidP="00704E69">
      <w:pPr>
        <w:ind w:right="-31" w:firstLine="708"/>
        <w:jc w:val="both"/>
        <w:rPr>
          <w:sz w:val="20"/>
          <w:szCs w:val="20"/>
        </w:rPr>
      </w:pPr>
      <w:r w:rsidRPr="006C5046">
        <w:rPr>
          <w:sz w:val="20"/>
          <w:szCs w:val="20"/>
        </w:rPr>
        <w:t>Список акционеров, имеющих право на участие во внеочередном Общем собрании акционеров ОАО «Гостиничный комплекс «Ока», составляется на основании данных реестра акционеров Общества на «1</w:t>
      </w:r>
      <w:r w:rsidR="00937100">
        <w:rPr>
          <w:sz w:val="20"/>
          <w:szCs w:val="20"/>
        </w:rPr>
        <w:t>1</w:t>
      </w:r>
      <w:r w:rsidRPr="006C5046">
        <w:rPr>
          <w:sz w:val="20"/>
          <w:szCs w:val="20"/>
        </w:rPr>
        <w:t>» июля 2014 года.</w:t>
      </w:r>
    </w:p>
    <w:p w:rsidR="00704E69" w:rsidRPr="006C5046" w:rsidRDefault="00704E69" w:rsidP="00704E69">
      <w:pPr>
        <w:ind w:right="-31"/>
        <w:jc w:val="center"/>
        <w:rPr>
          <w:b/>
          <w:bCs/>
          <w:sz w:val="20"/>
          <w:szCs w:val="20"/>
        </w:rPr>
      </w:pPr>
    </w:p>
    <w:p w:rsidR="00704E69" w:rsidRPr="006C5046" w:rsidRDefault="00704E69" w:rsidP="00704E69">
      <w:pPr>
        <w:ind w:right="-31"/>
        <w:jc w:val="center"/>
        <w:rPr>
          <w:b/>
          <w:bCs/>
          <w:sz w:val="20"/>
          <w:szCs w:val="20"/>
        </w:rPr>
      </w:pPr>
      <w:r w:rsidRPr="006C5046">
        <w:rPr>
          <w:b/>
          <w:bCs/>
          <w:sz w:val="20"/>
          <w:szCs w:val="20"/>
        </w:rPr>
        <w:t>Повестка дня:</w:t>
      </w:r>
    </w:p>
    <w:p w:rsidR="004B7D96" w:rsidRPr="004B7D96" w:rsidRDefault="00704E69" w:rsidP="004B7D96">
      <w:pPr>
        <w:jc w:val="both"/>
        <w:rPr>
          <w:sz w:val="20"/>
          <w:szCs w:val="20"/>
        </w:rPr>
      </w:pPr>
      <w:r w:rsidRPr="004B7D96">
        <w:rPr>
          <w:sz w:val="20"/>
          <w:szCs w:val="20"/>
        </w:rPr>
        <w:t xml:space="preserve">1)  </w:t>
      </w:r>
      <w:r w:rsidR="004B7D96" w:rsidRPr="004B7D96">
        <w:rPr>
          <w:sz w:val="20"/>
          <w:szCs w:val="20"/>
        </w:rPr>
        <w:t>Об одобрении сделки, в совершении которой имеется заинтересованность акционеров ОАО «Гостиничный комплекс» Ока» - заключение договора поручительства между Банком ЗЕНИТ (открытое акционерное общество) и ОАО «Гостиничный комплекс «Ока».</w:t>
      </w:r>
    </w:p>
    <w:p w:rsidR="000264FE" w:rsidRDefault="000264FE" w:rsidP="000264FE">
      <w:pPr>
        <w:pStyle w:val="21"/>
        <w:tabs>
          <w:tab w:val="clear" w:pos="720"/>
        </w:tabs>
        <w:rPr>
          <w:szCs w:val="18"/>
        </w:rPr>
      </w:pPr>
    </w:p>
    <w:p w:rsidR="00704E69" w:rsidRPr="006C5046" w:rsidRDefault="00704E69" w:rsidP="00704E69">
      <w:pPr>
        <w:jc w:val="both"/>
        <w:rPr>
          <w:sz w:val="20"/>
          <w:szCs w:val="20"/>
        </w:rPr>
      </w:pPr>
      <w:r w:rsidRPr="006C5046">
        <w:rPr>
          <w:sz w:val="20"/>
          <w:szCs w:val="20"/>
        </w:rPr>
        <w:t>С информацией (материал</w:t>
      </w:r>
      <w:r w:rsidR="00A5232A">
        <w:rPr>
          <w:sz w:val="20"/>
          <w:szCs w:val="20"/>
        </w:rPr>
        <w:t>о</w:t>
      </w:r>
      <w:r w:rsidRPr="006C5046">
        <w:rPr>
          <w:sz w:val="20"/>
          <w:szCs w:val="20"/>
        </w:rPr>
        <w:t>м), подлежащей предоставлению при подготовке к проведению внеочередного общего собрания акционеров ОАО «Гостиничный комплекс «Ока», могут ознакомиться по адресу: г. Нижний Новгород, проспект Гагарина, дом 27, ком. 104 в течение 20 дней до даты проведения внеочеред</w:t>
      </w:r>
      <w:r w:rsidR="00FA064F">
        <w:rPr>
          <w:sz w:val="20"/>
          <w:szCs w:val="20"/>
        </w:rPr>
        <w:t>ного Общего собрания акционеров.</w:t>
      </w:r>
    </w:p>
    <w:p w:rsidR="00704E69" w:rsidRPr="006C5046" w:rsidRDefault="00704E69" w:rsidP="00704E69">
      <w:pPr>
        <w:jc w:val="both"/>
        <w:rPr>
          <w:b/>
          <w:bCs/>
          <w:sz w:val="20"/>
          <w:szCs w:val="20"/>
        </w:rPr>
      </w:pPr>
    </w:p>
    <w:p w:rsidR="00FA064F" w:rsidRPr="0012242A" w:rsidRDefault="00FA064F" w:rsidP="00FA064F">
      <w:pPr>
        <w:rPr>
          <w:b/>
          <w:sz w:val="20"/>
          <w:szCs w:val="20"/>
        </w:rPr>
      </w:pPr>
      <w:r w:rsidRPr="0012242A">
        <w:rPr>
          <w:b/>
          <w:sz w:val="20"/>
          <w:szCs w:val="20"/>
        </w:rPr>
        <w:t>Председатель Наблюдательного Совета</w:t>
      </w:r>
    </w:p>
    <w:p w:rsidR="00FA064F" w:rsidRPr="0012242A" w:rsidRDefault="00FA064F" w:rsidP="00FA064F">
      <w:pPr>
        <w:rPr>
          <w:sz w:val="20"/>
          <w:szCs w:val="20"/>
        </w:rPr>
      </w:pPr>
      <w:r w:rsidRPr="0012242A">
        <w:rPr>
          <w:b/>
          <w:sz w:val="20"/>
          <w:szCs w:val="20"/>
        </w:rPr>
        <w:t xml:space="preserve">ОАО «Гостиничный комплекс «Ока»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2242A">
        <w:rPr>
          <w:b/>
          <w:sz w:val="20"/>
          <w:szCs w:val="20"/>
        </w:rPr>
        <w:t xml:space="preserve"> С.М. Бродников</w:t>
      </w:r>
    </w:p>
    <w:p w:rsidR="00AA36E8" w:rsidRPr="006C5046" w:rsidRDefault="00AA36E8" w:rsidP="00704E69">
      <w:pPr>
        <w:rPr>
          <w:sz w:val="20"/>
          <w:szCs w:val="20"/>
        </w:rPr>
      </w:pPr>
    </w:p>
    <w:sectPr w:rsidR="00AA36E8" w:rsidRPr="006C5046" w:rsidSect="00A70181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B0A27"/>
    <w:multiLevelType w:val="singleLevel"/>
    <w:tmpl w:val="7A80FF5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">
    <w:nsid w:val="6BB00C78"/>
    <w:multiLevelType w:val="hybridMultilevel"/>
    <w:tmpl w:val="9D540E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6E8"/>
    <w:rsid w:val="000264FE"/>
    <w:rsid w:val="001D1D6A"/>
    <w:rsid w:val="001D3183"/>
    <w:rsid w:val="002161B3"/>
    <w:rsid w:val="003B4A18"/>
    <w:rsid w:val="00402772"/>
    <w:rsid w:val="004B7D96"/>
    <w:rsid w:val="004D7D05"/>
    <w:rsid w:val="004F70F1"/>
    <w:rsid w:val="00610ABE"/>
    <w:rsid w:val="00686E68"/>
    <w:rsid w:val="006C5046"/>
    <w:rsid w:val="00704E69"/>
    <w:rsid w:val="00736A4B"/>
    <w:rsid w:val="008044F7"/>
    <w:rsid w:val="00812D7C"/>
    <w:rsid w:val="00937100"/>
    <w:rsid w:val="00A5232A"/>
    <w:rsid w:val="00A70181"/>
    <w:rsid w:val="00AA36E8"/>
    <w:rsid w:val="00B41F0A"/>
    <w:rsid w:val="00C25BBF"/>
    <w:rsid w:val="00C96A12"/>
    <w:rsid w:val="00CB3BD5"/>
    <w:rsid w:val="00CF204C"/>
    <w:rsid w:val="00D63F71"/>
    <w:rsid w:val="00DD4742"/>
    <w:rsid w:val="00F07A70"/>
    <w:rsid w:val="00F9588D"/>
    <w:rsid w:val="00FA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36E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36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AA36E8"/>
    <w:pPr>
      <w:tabs>
        <w:tab w:val="num" w:pos="720"/>
      </w:tabs>
      <w:jc w:val="both"/>
    </w:pPr>
    <w:rPr>
      <w:sz w:val="20"/>
    </w:rPr>
  </w:style>
  <w:style w:type="character" w:customStyle="1" w:styleId="22">
    <w:name w:val="Основной текст 2 Знак"/>
    <w:basedOn w:val="a0"/>
    <w:link w:val="21"/>
    <w:rsid w:val="00AA36E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AA3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A3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Тямкина Е.А.</dc:creator>
  <cp:keywords/>
  <dc:description/>
  <cp:lastModifiedBy>Тямкина Е.А.</cp:lastModifiedBy>
  <cp:revision>5</cp:revision>
  <cp:lastPrinted>2014-06-30T07:25:00Z</cp:lastPrinted>
  <dcterms:created xsi:type="dcterms:W3CDTF">2013-08-19T11:28:00Z</dcterms:created>
  <dcterms:modified xsi:type="dcterms:W3CDTF">2014-07-01T09:54:00Z</dcterms:modified>
</cp:coreProperties>
</file>